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8609" w14:textId="77777777" w:rsidR="00096C32" w:rsidRPr="00CF5017" w:rsidRDefault="00096C32" w:rsidP="00096C3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 xml:space="preserve">ИНФОРМАЦИЯ </w:t>
      </w:r>
    </w:p>
    <w:p w14:paraId="0A5EC2B1" w14:textId="77777777" w:rsidR="00096C32" w:rsidRPr="00CF5017" w:rsidRDefault="00096C32" w:rsidP="00096C32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>для размещения на сайтах администраций МО «</w:t>
      </w:r>
      <w:proofErr w:type="spellStart"/>
      <w:r w:rsidRPr="00CF5017">
        <w:rPr>
          <w:b/>
          <w:color w:val="000000"/>
          <w:sz w:val="28"/>
          <w:szCs w:val="28"/>
        </w:rPr>
        <w:t>Кяхтинский</w:t>
      </w:r>
      <w:proofErr w:type="spellEnd"/>
      <w:r w:rsidRPr="00CF5017">
        <w:rPr>
          <w:b/>
          <w:color w:val="000000"/>
          <w:sz w:val="28"/>
          <w:szCs w:val="28"/>
        </w:rPr>
        <w:t xml:space="preserve"> район», администраций МО «Город Кяхта», МО «</w:t>
      </w:r>
      <w:proofErr w:type="spellStart"/>
      <w:r w:rsidRPr="00CF5017">
        <w:rPr>
          <w:b/>
          <w:color w:val="000000"/>
          <w:sz w:val="28"/>
          <w:szCs w:val="28"/>
        </w:rPr>
        <w:t>Наушкинское</w:t>
      </w:r>
      <w:proofErr w:type="spellEnd"/>
      <w:r w:rsidRPr="00CF5017">
        <w:rPr>
          <w:b/>
          <w:color w:val="000000"/>
          <w:sz w:val="28"/>
          <w:szCs w:val="28"/>
        </w:rPr>
        <w:t>», администраций сельских поселений района, для опубликования в газете «</w:t>
      </w:r>
      <w:proofErr w:type="spellStart"/>
      <w:r w:rsidRPr="00CF5017">
        <w:rPr>
          <w:b/>
          <w:color w:val="000000"/>
          <w:sz w:val="28"/>
          <w:szCs w:val="28"/>
        </w:rPr>
        <w:t>Кяхтинские</w:t>
      </w:r>
      <w:proofErr w:type="spellEnd"/>
      <w:r w:rsidRPr="00CF5017">
        <w:rPr>
          <w:b/>
          <w:color w:val="000000"/>
          <w:sz w:val="28"/>
          <w:szCs w:val="28"/>
        </w:rPr>
        <w:t xml:space="preserve"> вести»</w:t>
      </w:r>
    </w:p>
    <w:p w14:paraId="3566BB81" w14:textId="77777777" w:rsidR="00096C32" w:rsidRPr="00CF5017" w:rsidRDefault="00096C32" w:rsidP="00096C3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6E55F5B" w14:textId="173A5F4D" w:rsidR="00E62D09" w:rsidRPr="00CF5017" w:rsidRDefault="00E62D09" w:rsidP="00E62D09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/>
          <w:color w:val="auto"/>
          <w:sz w:val="28"/>
          <w:szCs w:val="28"/>
        </w:rPr>
        <w:t>«Важность суда присяжных заседателей»</w:t>
      </w:r>
    </w:p>
    <w:p w14:paraId="3C5E2C48" w14:textId="77777777" w:rsidR="00E62D09" w:rsidRPr="00CF5017" w:rsidRDefault="00E62D09" w:rsidP="00E62D09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07BB607" w14:textId="24F49ADA" w:rsidR="00F12695" w:rsidRPr="00CF5017" w:rsidRDefault="00F12695" w:rsidP="00F1269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До вступления в силу Закона о присяжных заседателях действовал Федеральный закон от 02.01.2000 № 37-ФЗ «О народных заседателях федеральных судов общей юрисдикции в Российской Федерации», сейчас он утратил силу, поэтому институт </w:t>
      </w: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народных заседателей </w:t>
      </w: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является недействующим. </w:t>
      </w:r>
    </w:p>
    <w:p w14:paraId="1C20B770" w14:textId="77777777" w:rsidR="00E86A1B" w:rsidRPr="00CF5017" w:rsidRDefault="00415776" w:rsidP="00415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>Суд присяжных — это важный элемент российской судебной системы, призванный охранять права и свободы всех граждан. Кроме того,</w:t>
      </w:r>
      <w:r w:rsidR="00F12695"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 это возможность для граждан принять участие в работе судебной власти. </w:t>
      </w:r>
    </w:p>
    <w:p w14:paraId="768D502E" w14:textId="2E2A14B0" w:rsidR="00F12695" w:rsidRPr="00CF5017" w:rsidRDefault="00E86A1B" w:rsidP="00415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Присяжные заседатели выбираются методом случайной выборки — при помощи компьютерной программы. Компьютер выбирает потенциальных кандидатов из подготовленных списков. Существуют два списка кандидатов в присяжные заседатели — общий и запасной. </w:t>
      </w:r>
      <w:r w:rsidR="00F12695"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55AD61" w14:textId="28CABE20" w:rsidR="00E86A1B" w:rsidRPr="00CF5017" w:rsidRDefault="00E86A1B" w:rsidP="00E86A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Присяжные заседатели, </w:t>
      </w:r>
      <w:r w:rsidR="00A718F2" w:rsidRPr="00CF5017">
        <w:rPr>
          <w:rFonts w:ascii="Times New Roman" w:hAnsi="Times New Roman" w:cs="Times New Roman"/>
          <w:color w:val="auto"/>
          <w:sz w:val="28"/>
          <w:szCs w:val="28"/>
        </w:rPr>
        <w:t>также,</w:t>
      </w: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 как и судья, прокурор должн</w:t>
      </w:r>
      <w:r w:rsidR="00A718F2" w:rsidRPr="00CF501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 оценивать доказательства по своему внутреннему убеждению, основанному на совокупности имеющихся в уголовном деле доказательств, руководствуясь при этом законом и совестью. </w:t>
      </w:r>
    </w:p>
    <w:p w14:paraId="63A76342" w14:textId="77777777" w:rsidR="00F12695" w:rsidRPr="00CF5017" w:rsidRDefault="00F12695" w:rsidP="00F1269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>Присяжным необходимо ответить на три ключевых вопроса, от решения которых зависит исход уголовного дела</w:t>
      </w:r>
      <w:proofErr w:type="gramStart"/>
      <w:r w:rsidRPr="00CF5017">
        <w:rPr>
          <w:rFonts w:ascii="Times New Roman" w:hAnsi="Times New Roman" w:cs="Times New Roman"/>
          <w:color w:val="auto"/>
          <w:sz w:val="28"/>
          <w:szCs w:val="28"/>
        </w:rPr>
        <w:t>: Имело</w:t>
      </w:r>
      <w:proofErr w:type="gramEnd"/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 ли место рассматриваемое преступление? Совершил ли его подсудимый? Виновен ли он в совершении данного преступления? </w:t>
      </w:r>
    </w:p>
    <w:p w14:paraId="2797BEEF" w14:textId="04EC8DF2" w:rsidR="00F12695" w:rsidRPr="00CF5017" w:rsidRDefault="00F12695" w:rsidP="00F1269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Присяжные должны вынести объективный и беспристрастный вердикт (как профессиональные судьи — приговор), </w:t>
      </w:r>
      <w:r w:rsidR="00A718F2"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для этого необходимо вникнуть и всесторонне оценить, </w:t>
      </w:r>
      <w:r w:rsidRPr="00CF5017">
        <w:rPr>
          <w:rFonts w:ascii="Times New Roman" w:hAnsi="Times New Roman" w:cs="Times New Roman"/>
          <w:color w:val="auto"/>
          <w:sz w:val="28"/>
          <w:szCs w:val="28"/>
        </w:rPr>
        <w:t>исследова</w:t>
      </w:r>
      <w:r w:rsidR="00A718F2"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нные </w:t>
      </w:r>
      <w:r w:rsidRPr="00CF5017">
        <w:rPr>
          <w:rFonts w:ascii="Times New Roman" w:hAnsi="Times New Roman" w:cs="Times New Roman"/>
          <w:color w:val="auto"/>
          <w:sz w:val="28"/>
          <w:szCs w:val="28"/>
        </w:rPr>
        <w:t>материалы уголовного дела</w:t>
      </w:r>
      <w:r w:rsidR="00A718F2" w:rsidRPr="00CF5017">
        <w:rPr>
          <w:rFonts w:ascii="Times New Roman" w:hAnsi="Times New Roman" w:cs="Times New Roman"/>
          <w:color w:val="auto"/>
          <w:sz w:val="28"/>
          <w:szCs w:val="28"/>
        </w:rPr>
        <w:t>, показания потерпевших и свидетелей</w:t>
      </w: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3F741B8" w14:textId="77777777" w:rsidR="00F12695" w:rsidRPr="00CF5017" w:rsidRDefault="00F12695" w:rsidP="00F1269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Судебное следствие с участием присяжных заседателей начинается со вступительных заявлений государственного обвинителя и защитника. </w:t>
      </w:r>
    </w:p>
    <w:p w14:paraId="41D3540B" w14:textId="77777777" w:rsidR="00D233E3" w:rsidRPr="00CF5017" w:rsidRDefault="00F12695" w:rsidP="00D233E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>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доказательств.</w:t>
      </w:r>
    </w:p>
    <w:p w14:paraId="5D1977DA" w14:textId="71E6E45A" w:rsidR="00F12695" w:rsidRPr="00CF5017" w:rsidRDefault="00F12695" w:rsidP="00D233E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Защитник высказывает согласованную с подсудимым позицию по предъявленному обвинению и мнение о порядке исследования представленных им доказательств. </w:t>
      </w:r>
    </w:p>
    <w:p w14:paraId="3517CA60" w14:textId="020E38DC" w:rsidR="00F12695" w:rsidRPr="00CF5017" w:rsidRDefault="00F12695" w:rsidP="00F1269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>Присяжные заседатели через председательствующего вправе задать вопросы</w:t>
      </w:r>
      <w:r w:rsidR="00E86A1B"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 подсудимому, потерпевшему, свидетелю, эксперту после их допроса сторонами</w:t>
      </w: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. Вопросы излагаются присяжными заседателями в письменном виде и подаются председательствующему через старшину. </w:t>
      </w:r>
    </w:p>
    <w:p w14:paraId="528E8E6E" w14:textId="7E77CA08" w:rsidR="00E86A1B" w:rsidRPr="00CF5017" w:rsidRDefault="00E86A1B" w:rsidP="00E86A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Если в ходе судебного разбирательства возникает вопрос о недопустимости доказательств, то он рассматривается в отсутствие присяжных заседателей. Выслушав мнение сторон, судья принимает решение об исключении доказательства, признанного им недопустимым. </w:t>
      </w:r>
      <w:r w:rsidR="00A718F2" w:rsidRPr="00CF5017">
        <w:rPr>
          <w:rFonts w:ascii="Times New Roman" w:hAnsi="Times New Roman" w:cs="Times New Roman"/>
          <w:color w:val="auto"/>
          <w:sz w:val="28"/>
          <w:szCs w:val="28"/>
        </w:rPr>
        <w:t>Таким образом, присяжным заседателям представляются только соотносимые и допустимые доказательства.</w:t>
      </w:r>
    </w:p>
    <w:p w14:paraId="7752ADE9" w14:textId="0D715842" w:rsidR="00F12695" w:rsidRPr="00CF5017" w:rsidRDefault="00F12695" w:rsidP="00F1269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Данные о личности подсудимого исследуются с участием присяжных заседателей лишь в той мере, в какой они необходимы для установления отдельных признаков состава преступления, в совершении которого он обвиняется. Запрещается исследовать факты прежней судимости, признания подсудимого хроническим алкоголиком или наркоманом, а также иные данные, способные вызвать предубеждение присяжных в отношении подсудимого. </w:t>
      </w:r>
    </w:p>
    <w:p w14:paraId="5109F698" w14:textId="48F24EE6" w:rsidR="00E86A1B" w:rsidRPr="00CF5017" w:rsidRDefault="000F004F" w:rsidP="00F1269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обязанности присяжного заседателя может внести некоторые неудобства в Ваш уклад жизни. Однако, в случае если Вы оказались в числе присяжных заседателей Вы стали значимой фигурой в отправлении правосудия и эту почетную обязанность Вам гордо предстоит исполнить. </w:t>
      </w:r>
    </w:p>
    <w:p w14:paraId="59ED5579" w14:textId="6D317B4A" w:rsidR="00096C32" w:rsidRDefault="00096C32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1E53C231" w14:textId="77777777" w:rsidR="00CF5017" w:rsidRDefault="00CF5017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60ADFA94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Старший помощник прокурора района </w:t>
      </w:r>
    </w:p>
    <w:p w14:paraId="0BD34CCF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7426984" w14:textId="13BA4D3B" w:rsidR="00E86A1B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</w:t>
      </w: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>Е.Д. Игумнова</w:t>
      </w:r>
    </w:p>
    <w:sectPr w:rsidR="00E86A1B" w:rsidRPr="00CF5017" w:rsidSect="00E62D0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D2920F"/>
    <w:multiLevelType w:val="hybridMultilevel"/>
    <w:tmpl w:val="85647E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A9535E"/>
    <w:multiLevelType w:val="hybridMultilevel"/>
    <w:tmpl w:val="EC3D6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5F29DB"/>
    <w:multiLevelType w:val="hybridMultilevel"/>
    <w:tmpl w:val="10C3E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5C"/>
    <w:rsid w:val="00096C32"/>
    <w:rsid w:val="000F004F"/>
    <w:rsid w:val="00415776"/>
    <w:rsid w:val="00697AC4"/>
    <w:rsid w:val="007F4C1C"/>
    <w:rsid w:val="00A718F2"/>
    <w:rsid w:val="00AD435C"/>
    <w:rsid w:val="00C73A1E"/>
    <w:rsid w:val="00CF5017"/>
    <w:rsid w:val="00D233E3"/>
    <w:rsid w:val="00E62D09"/>
    <w:rsid w:val="00E86A1B"/>
    <w:rsid w:val="00F1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610"/>
  <w15:chartTrackingRefBased/>
  <w15:docId w15:val="{2F17454B-BC5B-4B4F-9C59-31C1583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C3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6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9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Станислав Витальевич</dc:creator>
  <cp:keywords/>
  <dc:description/>
  <cp:lastModifiedBy>Игумнова Елена Дмитриевна</cp:lastModifiedBy>
  <cp:revision>6</cp:revision>
  <dcterms:created xsi:type="dcterms:W3CDTF">2024-05-02T11:58:00Z</dcterms:created>
  <dcterms:modified xsi:type="dcterms:W3CDTF">2024-05-28T08:04:00Z</dcterms:modified>
</cp:coreProperties>
</file>