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8609" w14:textId="77777777" w:rsidR="00096C32" w:rsidRPr="00CF5017" w:rsidRDefault="00096C32" w:rsidP="00096C3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 xml:space="preserve">ИНФОРМАЦИЯ </w:t>
      </w:r>
    </w:p>
    <w:p w14:paraId="0A5EC2B1" w14:textId="5FA5C7B4" w:rsidR="00096C32" w:rsidRDefault="00096C32" w:rsidP="00096C32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>для размещения на сайтах администраций МО «</w:t>
      </w:r>
      <w:proofErr w:type="spellStart"/>
      <w:r w:rsidRPr="00CF5017">
        <w:rPr>
          <w:b/>
          <w:color w:val="000000"/>
          <w:sz w:val="28"/>
          <w:szCs w:val="28"/>
        </w:rPr>
        <w:t>Кяхтинский</w:t>
      </w:r>
      <w:proofErr w:type="spellEnd"/>
      <w:r w:rsidRPr="00CF5017">
        <w:rPr>
          <w:b/>
          <w:color w:val="000000"/>
          <w:sz w:val="28"/>
          <w:szCs w:val="28"/>
        </w:rPr>
        <w:t xml:space="preserve"> район», администраций МО «Город Кяхта», МО «</w:t>
      </w:r>
      <w:proofErr w:type="spellStart"/>
      <w:r w:rsidRPr="00CF5017">
        <w:rPr>
          <w:b/>
          <w:color w:val="000000"/>
          <w:sz w:val="28"/>
          <w:szCs w:val="28"/>
        </w:rPr>
        <w:t>Наушкинское</w:t>
      </w:r>
      <w:proofErr w:type="spellEnd"/>
      <w:r w:rsidRPr="00CF5017">
        <w:rPr>
          <w:b/>
          <w:color w:val="000000"/>
          <w:sz w:val="28"/>
          <w:szCs w:val="28"/>
        </w:rPr>
        <w:t>», администраций сельских поселений района, для опубликования в газете «</w:t>
      </w:r>
      <w:proofErr w:type="spellStart"/>
      <w:r w:rsidRPr="00CF5017">
        <w:rPr>
          <w:b/>
          <w:color w:val="000000"/>
          <w:sz w:val="28"/>
          <w:szCs w:val="28"/>
        </w:rPr>
        <w:t>Кяхтинские</w:t>
      </w:r>
      <w:proofErr w:type="spellEnd"/>
      <w:r w:rsidRPr="00CF5017">
        <w:rPr>
          <w:b/>
          <w:color w:val="000000"/>
          <w:sz w:val="28"/>
          <w:szCs w:val="28"/>
        </w:rPr>
        <w:t xml:space="preserve"> вести»</w:t>
      </w:r>
    </w:p>
    <w:p w14:paraId="75EB402B" w14:textId="22621D61" w:rsidR="00DF4668" w:rsidRPr="00CF5017" w:rsidRDefault="00DF4668" w:rsidP="00096C32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Передача осужденного-иностранца в государство, гражданином которого он является</w:t>
      </w:r>
    </w:p>
    <w:p w14:paraId="1596D368" w14:textId="77777777" w:rsidR="00DF4668" w:rsidRDefault="00DF4668" w:rsidP="00DF466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668">
        <w:rPr>
          <w:rFonts w:ascii="Times New Roman" w:hAnsi="Times New Roman" w:cs="Times New Roman"/>
          <w:sz w:val="28"/>
          <w:szCs w:val="28"/>
        </w:rPr>
        <w:t xml:space="preserve">С 22.04.2024 предусмотрели основания и порядок передачи в иностранное государство исполнения наказания, не связанного с реальным лишением свободы, назначенного иностранному гражданину. </w:t>
      </w:r>
    </w:p>
    <w:p w14:paraId="6376CDDA" w14:textId="77777777" w:rsidR="00DF4668" w:rsidRDefault="00DF4668" w:rsidP="00DF466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668">
        <w:rPr>
          <w:rFonts w:ascii="Times New Roman" w:hAnsi="Times New Roman" w:cs="Times New Roman"/>
          <w:sz w:val="28"/>
          <w:szCs w:val="28"/>
        </w:rPr>
        <w:t xml:space="preserve">В связи с ратификацией Российской Федерацией Конвенции государств - участников Содружества Независимых Государств о передаче исполнения наказаний, не связанных с лишением свободы, в Уголовно-процессуальный кодекс РФ внесены соответствующие поправки. </w:t>
      </w:r>
    </w:p>
    <w:p w14:paraId="7E3D2232" w14:textId="77777777" w:rsidR="00DF4668" w:rsidRDefault="00DF4668" w:rsidP="00DF466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668">
        <w:rPr>
          <w:rFonts w:ascii="Times New Roman" w:hAnsi="Times New Roman" w:cs="Times New Roman"/>
          <w:sz w:val="28"/>
          <w:szCs w:val="28"/>
        </w:rPr>
        <w:t xml:space="preserve">По обращению ФСИН, осужденного-иностранца, компетентного органа иностранного государства суд может принять решение о передаче исполнения наказания, не связанного с отбыванием лишения свободы, в государство, гражданином которого является осужденный. </w:t>
      </w:r>
    </w:p>
    <w:p w14:paraId="59ED5579" w14:textId="5FC40693" w:rsidR="00096C32" w:rsidRPr="00DF4668" w:rsidRDefault="00DF4668" w:rsidP="00DF4668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F4668">
        <w:rPr>
          <w:rFonts w:ascii="Times New Roman" w:hAnsi="Times New Roman" w:cs="Times New Roman"/>
          <w:sz w:val="28"/>
          <w:szCs w:val="28"/>
        </w:rPr>
        <w:t>В передаче откажут при совершении иностранным гражданином деяния, не признанного преступлением по законодательству другого государства, преступления против военной службы, назначении наказания в виде штрафа, отсутствии согласия иностранного гражданина.</w:t>
      </w:r>
    </w:p>
    <w:p w14:paraId="1E53C231" w14:textId="0A55CE7B" w:rsidR="00CF5017" w:rsidRDefault="00CF5017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18DEF0F8" w14:textId="77777777" w:rsidR="00DF4668" w:rsidRDefault="00DF4668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bookmarkStart w:id="0" w:name="_GoBack"/>
      <w:bookmarkEnd w:id="0"/>
    </w:p>
    <w:p w14:paraId="60ADFA94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Старший помощник прокурора района </w:t>
      </w:r>
    </w:p>
    <w:p w14:paraId="0BD34CCF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7426984" w14:textId="13BA4D3B" w:rsidR="00E86A1B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</w:t>
      </w: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>Е.Д. Игумнова</w:t>
      </w:r>
    </w:p>
    <w:sectPr w:rsidR="00E86A1B" w:rsidRPr="00CF5017" w:rsidSect="00E62D0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D2920F"/>
    <w:multiLevelType w:val="hybridMultilevel"/>
    <w:tmpl w:val="85647E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A9535E"/>
    <w:multiLevelType w:val="hybridMultilevel"/>
    <w:tmpl w:val="EC3D6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5F29DB"/>
    <w:multiLevelType w:val="hybridMultilevel"/>
    <w:tmpl w:val="10C3E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5C"/>
    <w:rsid w:val="00096C32"/>
    <w:rsid w:val="000F004F"/>
    <w:rsid w:val="00415776"/>
    <w:rsid w:val="00697AC4"/>
    <w:rsid w:val="007F4C1C"/>
    <w:rsid w:val="00A718F2"/>
    <w:rsid w:val="00AD435C"/>
    <w:rsid w:val="00C73A1E"/>
    <w:rsid w:val="00CF5017"/>
    <w:rsid w:val="00D233E3"/>
    <w:rsid w:val="00DF4668"/>
    <w:rsid w:val="00E62D09"/>
    <w:rsid w:val="00E86A1B"/>
    <w:rsid w:val="00F1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610"/>
  <w15:chartTrackingRefBased/>
  <w15:docId w15:val="{2F17454B-BC5B-4B4F-9C59-31C1583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C3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6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9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Станислав Витальевич</dc:creator>
  <cp:keywords/>
  <dc:description/>
  <cp:lastModifiedBy>Игумнова Елена Дмитриевна</cp:lastModifiedBy>
  <cp:revision>2</cp:revision>
  <dcterms:created xsi:type="dcterms:W3CDTF">2024-05-28T09:26:00Z</dcterms:created>
  <dcterms:modified xsi:type="dcterms:W3CDTF">2024-05-28T09:26:00Z</dcterms:modified>
</cp:coreProperties>
</file>